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9F" w:rsidRDefault="0052609F" w:rsidP="0052609F">
      <w:pPr>
        <w:pBdr>
          <w:top w:val="single" w:sz="4" w:space="1" w:color="auto"/>
          <w:bottom w:val="single" w:sz="4" w:space="1" w:color="auto"/>
        </w:pBdr>
      </w:pPr>
      <w:r w:rsidRPr="0052609F">
        <w:rPr>
          <w:rFonts w:ascii="Times New Roman" w:hAnsi="Times New Roman" w:cs="Times New Roman"/>
          <w:b/>
          <w:sz w:val="24"/>
          <w:szCs w:val="24"/>
        </w:rPr>
        <w:t>FISPQ</w:t>
      </w:r>
      <w:r w:rsidRPr="00631C3D">
        <w:rPr>
          <w:b/>
          <w:sz w:val="20"/>
          <w:szCs w:val="20"/>
        </w:rPr>
        <w:t xml:space="preserve"> – Ficha de Informação de Segurança do Produto Químico em acordo com a NBR-1425</w:t>
      </w:r>
    </w:p>
    <w:p w:rsidR="00CF0DBC" w:rsidRPr="0052609F" w:rsidRDefault="0052609F" w:rsidP="0052609F">
      <w:pPr>
        <w:rPr>
          <w:b/>
        </w:rPr>
      </w:pPr>
      <w:r w:rsidRPr="0052609F">
        <w:rPr>
          <w:b/>
        </w:rPr>
        <w:t>1 – DADOS DA EMPRESA:</w:t>
      </w:r>
    </w:p>
    <w:p w:rsidR="0052609F" w:rsidRDefault="0052609F" w:rsidP="0052609F">
      <w:pPr>
        <w:spacing w:after="0" w:line="360" w:lineRule="auto"/>
      </w:pPr>
      <w:r>
        <w:rPr>
          <w:b/>
        </w:rPr>
        <w:t>Razão Social:</w:t>
      </w:r>
      <w:r>
        <w:t xml:space="preserve"> Ali Clean Indústria e Comércio LTDA - ME </w:t>
      </w:r>
    </w:p>
    <w:p w:rsidR="0052609F" w:rsidRDefault="0052609F" w:rsidP="0052609F">
      <w:pPr>
        <w:spacing w:after="0" w:line="360" w:lineRule="auto"/>
      </w:pPr>
      <w:r>
        <w:rPr>
          <w:b/>
        </w:rPr>
        <w:t>CNPJ:</w:t>
      </w:r>
      <w:r>
        <w:t xml:space="preserve"> 19.438.898/0001-02</w:t>
      </w:r>
    </w:p>
    <w:p w:rsidR="0052609F" w:rsidRDefault="0052609F" w:rsidP="0052609F">
      <w:pPr>
        <w:spacing w:after="0" w:line="360" w:lineRule="auto"/>
      </w:pPr>
      <w:r>
        <w:rPr>
          <w:b/>
        </w:rPr>
        <w:t>Endereço</w:t>
      </w:r>
      <w:r>
        <w:t xml:space="preserve">: Rua Padre Ricardo, 1122, </w:t>
      </w:r>
    </w:p>
    <w:p w:rsidR="0052609F" w:rsidRDefault="0052609F" w:rsidP="0052609F">
      <w:pPr>
        <w:spacing w:after="0" w:line="360" w:lineRule="auto"/>
      </w:pPr>
      <w:r w:rsidRPr="004F78E4">
        <w:rPr>
          <w:b/>
        </w:rPr>
        <w:t>CEP</w:t>
      </w:r>
      <w:r>
        <w:t>: 85807-070</w:t>
      </w:r>
    </w:p>
    <w:p w:rsidR="0052609F" w:rsidRDefault="0052609F" w:rsidP="0052609F">
      <w:pPr>
        <w:spacing w:after="0" w:line="360" w:lineRule="auto"/>
      </w:pPr>
      <w:r>
        <w:rPr>
          <w:b/>
        </w:rPr>
        <w:t>Bairro</w:t>
      </w:r>
      <w:r>
        <w:t>: Coqueiral</w:t>
      </w:r>
    </w:p>
    <w:p w:rsidR="0052609F" w:rsidRDefault="0052609F" w:rsidP="0052609F">
      <w:pPr>
        <w:spacing w:after="0" w:line="360" w:lineRule="auto"/>
      </w:pPr>
      <w:r>
        <w:rPr>
          <w:b/>
        </w:rPr>
        <w:t>Cidade</w:t>
      </w:r>
      <w:r>
        <w:t>: Cascavel - PR</w:t>
      </w:r>
    </w:p>
    <w:p w:rsidR="0052609F" w:rsidRPr="00746B53" w:rsidRDefault="0052609F" w:rsidP="0052609F">
      <w:pPr>
        <w:spacing w:after="0" w:line="360" w:lineRule="auto"/>
      </w:pPr>
      <w:r w:rsidRPr="00746B53">
        <w:rPr>
          <w:b/>
        </w:rPr>
        <w:t>Fone</w:t>
      </w:r>
      <w:r w:rsidR="00741F47">
        <w:t>: (45) 3040-3046</w:t>
      </w:r>
    </w:p>
    <w:p w:rsidR="0052609F" w:rsidRDefault="0052609F" w:rsidP="0052609F">
      <w:pPr>
        <w:spacing w:after="0"/>
      </w:pPr>
      <w:proofErr w:type="spellStart"/>
      <w:r w:rsidRPr="00051B20">
        <w:rPr>
          <w:b/>
        </w:rPr>
        <w:t>Email</w:t>
      </w:r>
      <w:proofErr w:type="spellEnd"/>
      <w:r w:rsidRPr="00051B20">
        <w:t>:</w:t>
      </w:r>
      <w:r>
        <w:t xml:space="preserve"> aliclean@outlook.com</w:t>
      </w:r>
      <w:r w:rsidRPr="00051B20">
        <w:t xml:space="preserve"> </w:t>
      </w:r>
    </w:p>
    <w:p w:rsidR="0052609F" w:rsidRDefault="0052609F" w:rsidP="0052609F">
      <w:pPr>
        <w:spacing w:after="0"/>
      </w:pPr>
    </w:p>
    <w:p w:rsidR="0052609F" w:rsidRPr="0052609F" w:rsidRDefault="0052609F" w:rsidP="0052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52609F">
        <w:rPr>
          <w:b/>
        </w:rPr>
        <w:t>2 – DADOS DO PRODUTO</w:t>
      </w:r>
      <w:r>
        <w:rPr>
          <w:b/>
        </w:rPr>
        <w:t>:</w:t>
      </w:r>
    </w:p>
    <w:p w:rsidR="0052609F" w:rsidRPr="00051B20" w:rsidRDefault="0052609F" w:rsidP="0052609F"/>
    <w:p w:rsidR="0052609F" w:rsidRDefault="0052609F" w:rsidP="0052609F">
      <w:r w:rsidRPr="009A7FF6">
        <w:rPr>
          <w:b/>
        </w:rPr>
        <w:t>Nome do Produto</w:t>
      </w:r>
      <w:r>
        <w:t xml:space="preserve">: </w:t>
      </w:r>
      <w:r w:rsidR="00D82256">
        <w:t>AGUA SANITARIA ALVEJANTE COM CLORO ATIVO ALI CLEAN</w:t>
      </w:r>
    </w:p>
    <w:p w:rsidR="009A7FF6" w:rsidRDefault="009A7FF6" w:rsidP="009A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 </w:t>
      </w:r>
      <w:r>
        <w:rPr>
          <w:rFonts w:ascii="Arial" w:hAnsi="Arial" w:cs="Arial"/>
          <w:b/>
          <w:bCs/>
          <w:sz w:val="18"/>
          <w:szCs w:val="18"/>
        </w:rPr>
        <w:t>COMPOSIÇÃO QUÍMICA:</w:t>
      </w:r>
    </w:p>
    <w:p w:rsidR="00D82256" w:rsidRDefault="00D82256" w:rsidP="007F19A9">
      <w:pPr>
        <w:rPr>
          <w:b/>
        </w:rPr>
      </w:pPr>
    </w:p>
    <w:p w:rsidR="007F19A9" w:rsidRDefault="00D82256" w:rsidP="007F19A9">
      <w:r w:rsidRPr="00D82256">
        <w:rPr>
          <w:b/>
        </w:rPr>
        <w:t>Preparado:</w:t>
      </w:r>
      <w:r>
        <w:t xml:space="preserve"> Natureza Química: Hipoclorito de Sódio 2,0 a 2,5% p/p. de Cloro Ativo. Sinônimo: Ág</w:t>
      </w:r>
      <w:r w:rsidR="00E95803">
        <w:t>ua Sanitária, Água .</w:t>
      </w:r>
      <w:bookmarkStart w:id="0" w:name="_GoBack"/>
      <w:bookmarkEnd w:id="0"/>
    </w:p>
    <w:p w:rsidR="00D82256" w:rsidRPr="00D82256" w:rsidRDefault="00D82256" w:rsidP="00D82256">
      <w:pPr>
        <w:rPr>
          <w:b/>
        </w:rPr>
      </w:pPr>
      <w:r w:rsidRPr="00D82256">
        <w:rPr>
          <w:b/>
        </w:rPr>
        <w:t>Ingredientes que contribuam</w:t>
      </w:r>
      <w:r>
        <w:rPr>
          <w:b/>
        </w:rPr>
        <w:t xml:space="preserve"> </w:t>
      </w:r>
      <w:r w:rsidRPr="00D82256">
        <w:rPr>
          <w:b/>
        </w:rPr>
        <w:t>para o perigo: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D82256" w:rsidTr="00D82256">
        <w:tc>
          <w:tcPr>
            <w:tcW w:w="2881" w:type="dxa"/>
          </w:tcPr>
          <w:p w:rsidR="00D82256" w:rsidRPr="00D82256" w:rsidRDefault="00D82256" w:rsidP="00D82256">
            <w:pPr>
              <w:rPr>
                <w:b/>
              </w:rPr>
            </w:pPr>
            <w:r w:rsidRPr="00D82256">
              <w:rPr>
                <w:b/>
              </w:rPr>
              <w:t>Ingredientes que contribuam</w:t>
            </w:r>
            <w:r>
              <w:rPr>
                <w:b/>
              </w:rPr>
              <w:t xml:space="preserve"> para o perigo:</w:t>
            </w:r>
          </w:p>
        </w:tc>
        <w:tc>
          <w:tcPr>
            <w:tcW w:w="2881" w:type="dxa"/>
          </w:tcPr>
          <w:p w:rsidR="00D82256" w:rsidRPr="00D82256" w:rsidRDefault="00D82256" w:rsidP="00D82256">
            <w:pPr>
              <w:rPr>
                <w:b/>
              </w:rPr>
            </w:pPr>
            <w:r w:rsidRPr="00D82256">
              <w:rPr>
                <w:b/>
              </w:rPr>
              <w:t xml:space="preserve">Concentração (%) </w:t>
            </w:r>
          </w:p>
        </w:tc>
        <w:tc>
          <w:tcPr>
            <w:tcW w:w="2882" w:type="dxa"/>
          </w:tcPr>
          <w:p w:rsidR="00D82256" w:rsidRPr="00D82256" w:rsidRDefault="00D82256" w:rsidP="00D82256">
            <w:pPr>
              <w:rPr>
                <w:b/>
              </w:rPr>
            </w:pPr>
            <w:r w:rsidRPr="00D82256">
              <w:rPr>
                <w:b/>
              </w:rPr>
              <w:t>CAS</w:t>
            </w:r>
          </w:p>
        </w:tc>
      </w:tr>
      <w:tr w:rsidR="00D82256" w:rsidTr="00D82256">
        <w:tc>
          <w:tcPr>
            <w:tcW w:w="2881" w:type="dxa"/>
          </w:tcPr>
          <w:p w:rsidR="00D82256" w:rsidRDefault="00D82256" w:rsidP="00D82256">
            <w:r>
              <w:t>Hipoclorito de Sódio</w:t>
            </w:r>
          </w:p>
        </w:tc>
        <w:tc>
          <w:tcPr>
            <w:tcW w:w="2881" w:type="dxa"/>
          </w:tcPr>
          <w:p w:rsidR="00D82256" w:rsidRDefault="00D82256" w:rsidP="00D82256">
            <w:r>
              <w:t xml:space="preserve">2,0 a 2,5% p/p. de Cloro </w:t>
            </w:r>
            <w:proofErr w:type="gramStart"/>
            <w:r>
              <w:t>Ativo</w:t>
            </w:r>
            <w:proofErr w:type="gramEnd"/>
          </w:p>
        </w:tc>
        <w:tc>
          <w:tcPr>
            <w:tcW w:w="2882" w:type="dxa"/>
          </w:tcPr>
          <w:p w:rsidR="00D82256" w:rsidRDefault="00D82256" w:rsidP="00D82256">
            <w:r>
              <w:t>7681-52-9</w:t>
            </w:r>
          </w:p>
        </w:tc>
      </w:tr>
      <w:tr w:rsidR="00D82256" w:rsidTr="00D82256">
        <w:tc>
          <w:tcPr>
            <w:tcW w:w="2881" w:type="dxa"/>
          </w:tcPr>
          <w:p w:rsidR="00D82256" w:rsidRDefault="00D82256" w:rsidP="00D82256">
            <w:r>
              <w:t>Hidróxido de Sódio</w:t>
            </w:r>
          </w:p>
        </w:tc>
        <w:tc>
          <w:tcPr>
            <w:tcW w:w="2881" w:type="dxa"/>
          </w:tcPr>
          <w:p w:rsidR="00D82256" w:rsidRDefault="00D82256" w:rsidP="00D82256">
            <w:r>
              <w:t>0,50%</w:t>
            </w:r>
          </w:p>
        </w:tc>
        <w:tc>
          <w:tcPr>
            <w:tcW w:w="2882" w:type="dxa"/>
          </w:tcPr>
          <w:p w:rsidR="00D82256" w:rsidRDefault="00D82256" w:rsidP="00D82256">
            <w:r>
              <w:t>1310-73-2</w:t>
            </w:r>
          </w:p>
        </w:tc>
      </w:tr>
    </w:tbl>
    <w:p w:rsidR="00D82256" w:rsidRDefault="00D82256" w:rsidP="009A7FF6"/>
    <w:p w:rsidR="009A7FF6" w:rsidRDefault="009A7FF6" w:rsidP="009A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A7FF6">
        <w:rPr>
          <w:b/>
        </w:rPr>
        <w:t>4 – IDENTIFICAÇAO DE PERIGOS:</w:t>
      </w:r>
    </w:p>
    <w:p w:rsidR="00D82256" w:rsidRDefault="00D82256" w:rsidP="00F051F8">
      <w:pPr>
        <w:spacing w:after="0" w:line="240" w:lineRule="auto"/>
      </w:pPr>
      <w:r w:rsidRPr="00D82256">
        <w:rPr>
          <w:b/>
        </w:rPr>
        <w:t>Perigos mais importantes:</w:t>
      </w:r>
      <w:r>
        <w:t xml:space="preserve"> a mistura do produto com ácidos ou produtos a base de amônia, pode liberar gases tóxicos.</w:t>
      </w:r>
    </w:p>
    <w:p w:rsidR="00D82256" w:rsidRDefault="00D82256" w:rsidP="00F051F8">
      <w:pPr>
        <w:spacing w:after="0" w:line="240" w:lineRule="auto"/>
      </w:pPr>
      <w:r>
        <w:t xml:space="preserve"> </w:t>
      </w:r>
      <w:r w:rsidRPr="00D82256">
        <w:rPr>
          <w:b/>
        </w:rPr>
        <w:t>Efeitos adversos à saúde humana:</w:t>
      </w:r>
      <w:r>
        <w:t xml:space="preserve"> irritante para os olhos. O contato por período prolongado com a pele e mucosas, pode causar irritação. </w:t>
      </w:r>
    </w:p>
    <w:p w:rsidR="00D82256" w:rsidRDefault="00D82256" w:rsidP="00F051F8">
      <w:pPr>
        <w:spacing w:after="0" w:line="240" w:lineRule="auto"/>
      </w:pPr>
      <w:r w:rsidRPr="00D82256">
        <w:rPr>
          <w:b/>
        </w:rPr>
        <w:t>Efeitos ambientais:</w:t>
      </w:r>
      <w:r>
        <w:t xml:space="preserve"> pode contaminar o solo e rios.</w:t>
      </w:r>
    </w:p>
    <w:p w:rsidR="00D82256" w:rsidRDefault="00D82256" w:rsidP="00F051F8">
      <w:pPr>
        <w:spacing w:after="0" w:line="240" w:lineRule="auto"/>
      </w:pPr>
      <w:r w:rsidRPr="00D82256">
        <w:rPr>
          <w:b/>
        </w:rPr>
        <w:t>Perigos específicos:</w:t>
      </w:r>
      <w:r>
        <w:t xml:space="preserve"> o produto não deverá ser misturado com ácidos ou produtos à base de amônia, pois a mistura poderá liberar gases tóxicos. </w:t>
      </w:r>
    </w:p>
    <w:p w:rsidR="002E2443" w:rsidRDefault="00D82256" w:rsidP="00F05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256">
        <w:rPr>
          <w:b/>
        </w:rPr>
        <w:t>Principais sintomas</w:t>
      </w:r>
      <w:r>
        <w:t>: Podem incluir alergias cutâneas, vermelhidão e ardência nos olhos.</w:t>
      </w:r>
    </w:p>
    <w:p w:rsidR="002E2443" w:rsidRDefault="002E2443" w:rsidP="00F05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443" w:rsidRDefault="002E2443" w:rsidP="002E2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443">
        <w:rPr>
          <w:rFonts w:ascii="Times New Roman" w:hAnsi="Times New Roman" w:cs="Times New Roman"/>
          <w:b/>
          <w:sz w:val="24"/>
          <w:szCs w:val="24"/>
        </w:rPr>
        <w:lastRenderedPageBreak/>
        <w:t>5 – PRIMEIROS SOCORROS:</w:t>
      </w:r>
    </w:p>
    <w:p w:rsidR="002E2443" w:rsidRDefault="002E2443" w:rsidP="002E2443">
      <w:pPr>
        <w:rPr>
          <w:rFonts w:ascii="Times New Roman" w:hAnsi="Times New Roman" w:cs="Times New Roman"/>
          <w:b/>
          <w:sz w:val="24"/>
          <w:szCs w:val="24"/>
        </w:rPr>
      </w:pPr>
    </w:p>
    <w:p w:rsidR="00051C91" w:rsidRDefault="00051C91" w:rsidP="00982B11">
      <w:pPr>
        <w:spacing w:after="0" w:line="240" w:lineRule="auto"/>
        <w:jc w:val="both"/>
      </w:pPr>
      <w:r w:rsidRPr="00051C91">
        <w:rPr>
          <w:b/>
        </w:rPr>
        <w:t>Medidas de primeiro socorros:</w:t>
      </w:r>
      <w:r>
        <w:t xml:space="preserve"> Ingestão: não provoque vômito, consultar de imediato o Centro de Intoxicações ou o Serviço de Saúde mais próximo, levando a embalagem do produto. ATENÇÃO: Nunca dê algo por via oral para uma pessoa inconsciente. </w:t>
      </w:r>
    </w:p>
    <w:p w:rsidR="00051C91" w:rsidRDefault="00051C91" w:rsidP="00982B11">
      <w:pPr>
        <w:spacing w:after="0" w:line="240" w:lineRule="auto"/>
        <w:jc w:val="both"/>
      </w:pPr>
    </w:p>
    <w:p w:rsidR="00051C91" w:rsidRDefault="00051C91" w:rsidP="00982B11">
      <w:pPr>
        <w:spacing w:after="0" w:line="240" w:lineRule="auto"/>
        <w:jc w:val="both"/>
      </w:pPr>
      <w:r w:rsidRPr="00051C91">
        <w:rPr>
          <w:b/>
        </w:rPr>
        <w:t>Inalação:</w:t>
      </w:r>
      <w:r>
        <w:t xml:space="preserve"> remover a pessoa para local arejado. Se não estiver respirando, faça respiração artificial. Se respirar com dificuldade, consultar um médico imediatamente levando a embalagem do produto. </w:t>
      </w:r>
    </w:p>
    <w:p w:rsidR="00051C91" w:rsidRDefault="00051C91" w:rsidP="00982B11">
      <w:pPr>
        <w:spacing w:after="0" w:line="240" w:lineRule="auto"/>
        <w:jc w:val="both"/>
      </w:pPr>
    </w:p>
    <w:p w:rsidR="00051C91" w:rsidRDefault="00051C91" w:rsidP="00982B11">
      <w:pPr>
        <w:spacing w:after="0" w:line="240" w:lineRule="auto"/>
        <w:jc w:val="both"/>
      </w:pPr>
      <w:r w:rsidRPr="00051C91">
        <w:rPr>
          <w:b/>
        </w:rPr>
        <w:t>Contato com a pele:</w:t>
      </w:r>
      <w:r>
        <w:t xml:space="preserve"> remover vestes e sapatos contaminados. Lavar imediatamente as partes atingidas com água em abundância. Ocorrendo efeitos / sintomas, consultar o Centro de Intoxicações ou Centro de Saúde mais próximo levando a embalagem do produto. Lavar as roupas contaminadas antes de reutilizá-las e descartar os sapatos contaminados.</w:t>
      </w:r>
    </w:p>
    <w:p w:rsidR="00051C91" w:rsidRDefault="00051C91" w:rsidP="00982B11">
      <w:pPr>
        <w:spacing w:after="0" w:line="240" w:lineRule="auto"/>
        <w:jc w:val="both"/>
      </w:pPr>
    </w:p>
    <w:p w:rsidR="00051C91" w:rsidRDefault="00051C91" w:rsidP="00982B11">
      <w:pPr>
        <w:spacing w:after="0" w:line="240" w:lineRule="auto"/>
        <w:jc w:val="both"/>
      </w:pPr>
      <w:r>
        <w:t xml:space="preserve"> </w:t>
      </w:r>
      <w:r w:rsidRPr="00051C91">
        <w:rPr>
          <w:b/>
        </w:rPr>
        <w:t>Contato com os olhos:</w:t>
      </w:r>
      <w:r>
        <w:t xml:space="preserve"> retirar lentes de contato se presentes. Lavar imediatamente com água corrente em abundância e se houver sinais de irritação consultar um médico levando a embalagem do produto. </w:t>
      </w:r>
    </w:p>
    <w:p w:rsidR="00051C91" w:rsidRDefault="00051C91" w:rsidP="00982B11">
      <w:pPr>
        <w:spacing w:after="0" w:line="240" w:lineRule="auto"/>
        <w:jc w:val="both"/>
      </w:pPr>
    </w:p>
    <w:p w:rsidR="00051C91" w:rsidRDefault="00051C91" w:rsidP="00982B11">
      <w:pPr>
        <w:spacing w:after="0" w:line="240" w:lineRule="auto"/>
        <w:jc w:val="both"/>
      </w:pPr>
      <w:r w:rsidRPr="00051C91">
        <w:rPr>
          <w:b/>
        </w:rPr>
        <w:t>Recomendações para o Médico:</w:t>
      </w:r>
      <w:r>
        <w:t xml:space="preserve"> avaliar a composição descrita no rótulo</w:t>
      </w:r>
    </w:p>
    <w:p w:rsidR="00051C91" w:rsidRDefault="00051C91" w:rsidP="00982B11">
      <w:pPr>
        <w:spacing w:after="0" w:line="240" w:lineRule="auto"/>
        <w:jc w:val="both"/>
      </w:pPr>
      <w:r>
        <w:t>.</w:t>
      </w:r>
    </w:p>
    <w:p w:rsidR="00982B11" w:rsidRDefault="00051C91" w:rsidP="00982B11">
      <w:pPr>
        <w:spacing w:after="0" w:line="240" w:lineRule="auto"/>
        <w:jc w:val="both"/>
      </w:pPr>
      <w:r w:rsidRPr="00051C91">
        <w:rPr>
          <w:b/>
        </w:rPr>
        <w:t>Componente ativo:</w:t>
      </w:r>
      <w:r>
        <w:t xml:space="preserve"> Hipoclorito de Sódio 100 % - 2,0 a 2,5% p/p. Recomendações para proteção do prestador de primeiros socorros: evitar contato com os olhos. Evitar a inalação do produto e o contato cutâneo por período prolongado durante o processo.</w:t>
      </w:r>
    </w:p>
    <w:p w:rsidR="00051C91" w:rsidRDefault="00051C91" w:rsidP="00982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B11" w:rsidRPr="007E4E2A" w:rsidRDefault="00982B11" w:rsidP="007E4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B11">
        <w:rPr>
          <w:rFonts w:ascii="Times New Roman" w:hAnsi="Times New Roman" w:cs="Times New Roman"/>
          <w:b/>
          <w:sz w:val="24"/>
          <w:szCs w:val="24"/>
        </w:rPr>
        <w:t>6 – MANUSEIO E ARMAZENAGEM</w:t>
      </w:r>
    </w:p>
    <w:p w:rsidR="007E4E2A" w:rsidRPr="007E4E2A" w:rsidRDefault="007E4E2A" w:rsidP="007E4E2A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051C91" w:rsidRPr="00051C91" w:rsidRDefault="00051C91" w:rsidP="007E4E2A">
      <w:pPr>
        <w:rPr>
          <w:b/>
        </w:rPr>
      </w:pPr>
      <w:r w:rsidRPr="00051C91">
        <w:rPr>
          <w:b/>
        </w:rPr>
        <w:t xml:space="preserve">MANUSEIO </w:t>
      </w:r>
    </w:p>
    <w:p w:rsidR="007E4E2A" w:rsidRDefault="00051C91" w:rsidP="007E4E2A">
      <w:r w:rsidRPr="00051C91">
        <w:rPr>
          <w:b/>
        </w:rPr>
        <w:t>Medidas técnicas:</w:t>
      </w:r>
      <w:r w:rsidRPr="00051C91">
        <w:t xml:space="preserve"> evitar a inalação do vapor do produto. Manusear o produto com ventilação adequada. Evitar o contato direto com o produto. Recomenda-se o uso de Luvas de borracha. Manter a embalagem fechada. Manter pessoas, principalmente crianças e animais domésticos longe do local de trabalho.</w:t>
      </w:r>
    </w:p>
    <w:p w:rsidR="00051C91" w:rsidRDefault="00051C91" w:rsidP="007E4E2A">
      <w:r w:rsidRPr="00051C91">
        <w:rPr>
          <w:b/>
        </w:rPr>
        <w:t>Prevenção da exposição do trabalhador:</w:t>
      </w:r>
      <w:r>
        <w:t xml:space="preserve"> utilizar EPI conforme descrito no item </w:t>
      </w:r>
      <w:proofErr w:type="gramStart"/>
      <w:r>
        <w:t>8</w:t>
      </w:r>
      <w:proofErr w:type="gramEnd"/>
      <w:r>
        <w:t xml:space="preserve">. </w:t>
      </w:r>
    </w:p>
    <w:p w:rsidR="00051C91" w:rsidRDefault="00051C91" w:rsidP="007E4E2A">
      <w:r w:rsidRPr="00051C91">
        <w:rPr>
          <w:b/>
        </w:rPr>
        <w:t>Precauções para manuseio seguro:</w:t>
      </w:r>
      <w:r>
        <w:t xml:space="preserve"> não comer, beber ou fumar no local de trabalho. Lave-se bem após o manuseio.</w:t>
      </w:r>
    </w:p>
    <w:p w:rsidR="00051C91" w:rsidRPr="00051C91" w:rsidRDefault="00051C91" w:rsidP="007E4E2A">
      <w:pPr>
        <w:rPr>
          <w:b/>
        </w:rPr>
      </w:pPr>
      <w:r w:rsidRPr="00051C91">
        <w:rPr>
          <w:b/>
        </w:rPr>
        <w:t xml:space="preserve"> ARMAZENAMENTO</w:t>
      </w:r>
    </w:p>
    <w:p w:rsidR="00051C91" w:rsidRDefault="00051C91" w:rsidP="007E4E2A">
      <w:r>
        <w:t xml:space="preserve"> </w:t>
      </w:r>
      <w:r w:rsidRPr="00051C91">
        <w:rPr>
          <w:b/>
        </w:rPr>
        <w:t>Condições de armazenamento adequadas</w:t>
      </w:r>
      <w:r>
        <w:t>: manter o produto em sua embalagem original adequadamente fechadas, em local seco, longe do calor excessivo e da luz solar.</w:t>
      </w:r>
    </w:p>
    <w:p w:rsidR="00051C91" w:rsidRDefault="00051C91" w:rsidP="007E4E2A">
      <w:pPr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</w:t>
      </w:r>
      <w:r w:rsidRPr="00051C91">
        <w:rPr>
          <w:b/>
        </w:rPr>
        <w:t>Produtos e materiais incompatíveis:</w:t>
      </w:r>
      <w:r>
        <w:t xml:space="preserve"> não armazenar junto com produtos ácidos ou produtos contendo amônia, próximo a alimentos, inclusive os destinados para os animais e bebidas.</w:t>
      </w:r>
    </w:p>
    <w:p w:rsidR="007E4E2A" w:rsidRPr="007E4E2A" w:rsidRDefault="007E4E2A" w:rsidP="007E4E2A">
      <w:pPr>
        <w:rPr>
          <w:rFonts w:ascii="Times New Roman" w:hAnsi="Times New Roman" w:cs="Times New Roman"/>
          <w:sz w:val="24"/>
          <w:szCs w:val="24"/>
        </w:rPr>
      </w:pPr>
    </w:p>
    <w:p w:rsidR="007D77A4" w:rsidRPr="007D77A4" w:rsidRDefault="007D77A4" w:rsidP="007D7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77A4">
        <w:rPr>
          <w:rFonts w:ascii="Times New Roman" w:hAnsi="Times New Roman" w:cs="Times New Roman"/>
          <w:b/>
          <w:sz w:val="24"/>
          <w:szCs w:val="24"/>
        </w:rPr>
        <w:t>7 - CONTROLE</w:t>
      </w:r>
      <w:proofErr w:type="gramEnd"/>
      <w:r w:rsidRPr="007D77A4">
        <w:rPr>
          <w:rFonts w:ascii="Times New Roman" w:hAnsi="Times New Roman" w:cs="Times New Roman"/>
          <w:b/>
          <w:sz w:val="24"/>
          <w:szCs w:val="24"/>
        </w:rPr>
        <w:t xml:space="preserve"> DE EXPOSIÇÃO E PROTEÇÃO INDIVIDUAL</w:t>
      </w:r>
    </w:p>
    <w:p w:rsidR="0054262A" w:rsidRDefault="0054262A" w:rsidP="00397C06">
      <w:pPr>
        <w:spacing w:after="0" w:line="240" w:lineRule="auto"/>
      </w:pPr>
      <w:r w:rsidRPr="0054262A">
        <w:rPr>
          <w:b/>
        </w:rPr>
        <w:t>Equipamentos de Proteção Individual:</w:t>
      </w:r>
      <w:r>
        <w:t xml:space="preserve"> Proteção respiratória: utilizar máscara de proteção com filtro contra gases e vapores orgânicos. </w:t>
      </w:r>
    </w:p>
    <w:p w:rsidR="0054262A" w:rsidRDefault="0054262A" w:rsidP="00397C06">
      <w:pPr>
        <w:spacing w:after="0" w:line="240" w:lineRule="auto"/>
      </w:pPr>
      <w:r w:rsidRPr="0054262A">
        <w:rPr>
          <w:b/>
        </w:rPr>
        <w:t>Proteção das mãos:</w:t>
      </w:r>
      <w:r>
        <w:t xml:space="preserve"> utilizar luvas de PVC ou borracha.</w:t>
      </w:r>
    </w:p>
    <w:p w:rsidR="0054262A" w:rsidRDefault="0054262A" w:rsidP="00397C06">
      <w:pPr>
        <w:spacing w:after="0" w:line="240" w:lineRule="auto"/>
      </w:pPr>
      <w:r w:rsidRPr="0054262A">
        <w:rPr>
          <w:b/>
        </w:rPr>
        <w:t>Proteção dos olhos:</w:t>
      </w:r>
      <w:r>
        <w:t xml:space="preserve"> utilizar óculos de segurança. </w:t>
      </w:r>
    </w:p>
    <w:p w:rsidR="0054262A" w:rsidRDefault="0054262A" w:rsidP="00397C06">
      <w:pPr>
        <w:spacing w:after="0" w:line="240" w:lineRule="auto"/>
      </w:pPr>
      <w:r w:rsidRPr="0054262A">
        <w:rPr>
          <w:b/>
        </w:rPr>
        <w:t>Proteção da pele e do corpo:</w:t>
      </w:r>
      <w:r>
        <w:t xml:space="preserve"> utilizar avental de PVC.</w:t>
      </w:r>
    </w:p>
    <w:p w:rsidR="0054262A" w:rsidRDefault="0054262A" w:rsidP="00397C06">
      <w:pPr>
        <w:spacing w:after="0" w:line="240" w:lineRule="auto"/>
      </w:pPr>
      <w:r w:rsidRPr="0054262A">
        <w:rPr>
          <w:b/>
        </w:rPr>
        <w:t xml:space="preserve"> Medidas de higiene:</w:t>
      </w:r>
      <w:r>
        <w:t xml:space="preserve"> não comer, beber ou fumar durante o manuseio do produto. Lavar-se após o manuseio, principalmente antes das refeições.</w:t>
      </w:r>
    </w:p>
    <w:p w:rsidR="00397C06" w:rsidRDefault="0054262A" w:rsidP="00397C06">
      <w:pPr>
        <w:spacing w:after="0" w:line="240" w:lineRule="auto"/>
      </w:pPr>
      <w:r>
        <w:t xml:space="preserve"> </w:t>
      </w:r>
      <w:r w:rsidRPr="0054262A">
        <w:rPr>
          <w:b/>
        </w:rPr>
        <w:t>Precauções especiais:</w:t>
      </w:r>
      <w:r>
        <w:t xml:space="preserve"> manter os EPIs em bom estado de conservação.</w:t>
      </w:r>
    </w:p>
    <w:p w:rsidR="0054262A" w:rsidRDefault="0054262A" w:rsidP="00397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C06" w:rsidRPr="00D00D34" w:rsidRDefault="00397C06" w:rsidP="0039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 xml:space="preserve">8 - </w:t>
      </w:r>
      <w:r w:rsidRPr="00D00D34">
        <w:rPr>
          <w:rFonts w:ascii="Times New Roman" w:hAnsi="Times New Roman" w:cs="Times New Roman"/>
          <w:b/>
          <w:bCs/>
          <w:sz w:val="24"/>
          <w:szCs w:val="24"/>
        </w:rPr>
        <w:t>PROPRIEDADES FISICO-QUÍMICAS:</w:t>
      </w:r>
    </w:p>
    <w:p w:rsidR="00586E60" w:rsidRDefault="00586E60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62A" w:rsidRDefault="0054262A" w:rsidP="00586E60">
      <w:pPr>
        <w:spacing w:after="0" w:line="240" w:lineRule="auto"/>
      </w:pPr>
      <w:r w:rsidRPr="0054262A">
        <w:rPr>
          <w:b/>
        </w:rPr>
        <w:t>Estado Físico:</w:t>
      </w:r>
      <w:r>
        <w:t xml:space="preserve"> líquido </w:t>
      </w:r>
    </w:p>
    <w:p w:rsidR="0054262A" w:rsidRDefault="0054262A" w:rsidP="00586E60">
      <w:pPr>
        <w:spacing w:after="0" w:line="240" w:lineRule="auto"/>
      </w:pPr>
      <w:r w:rsidRPr="0054262A">
        <w:rPr>
          <w:b/>
        </w:rPr>
        <w:t>Cor:</w:t>
      </w:r>
      <w:r>
        <w:t xml:space="preserve"> incolor a levemente amarelada de acordo com o padrão </w:t>
      </w:r>
    </w:p>
    <w:p w:rsidR="0054262A" w:rsidRDefault="0054262A" w:rsidP="00586E60">
      <w:pPr>
        <w:spacing w:after="0" w:line="240" w:lineRule="auto"/>
      </w:pPr>
      <w:r w:rsidRPr="0054262A">
        <w:rPr>
          <w:b/>
        </w:rPr>
        <w:t>Odor:</w:t>
      </w:r>
      <w:r>
        <w:t xml:space="preserve"> de acordo com o padrão</w:t>
      </w:r>
    </w:p>
    <w:p w:rsidR="0054262A" w:rsidRDefault="0054262A" w:rsidP="00586E60">
      <w:pPr>
        <w:spacing w:after="0" w:line="240" w:lineRule="auto"/>
      </w:pPr>
      <w:r>
        <w:t xml:space="preserve"> </w:t>
      </w:r>
      <w:proofErr w:type="gramStart"/>
      <w:r w:rsidRPr="0054262A">
        <w:rPr>
          <w:b/>
        </w:rPr>
        <w:t>pH</w:t>
      </w:r>
      <w:proofErr w:type="gramEnd"/>
      <w:r w:rsidRPr="0054262A">
        <w:rPr>
          <w:b/>
        </w:rPr>
        <w:t xml:space="preserve"> (puro):</w:t>
      </w:r>
      <w:r>
        <w:t xml:space="preserve"> máx. 13,5 %</w:t>
      </w:r>
    </w:p>
    <w:p w:rsidR="0054262A" w:rsidRPr="00586E60" w:rsidRDefault="0054262A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54262A">
        <w:rPr>
          <w:b/>
        </w:rPr>
        <w:t>Teor do cloro ativo (PM 35,46):</w:t>
      </w:r>
      <w:r>
        <w:t xml:space="preserve"> 2,0 - 2,50%</w:t>
      </w:r>
    </w:p>
    <w:p w:rsidR="00D00D34" w:rsidRDefault="00D00D34" w:rsidP="00D00D34">
      <w:pPr>
        <w:rPr>
          <w:rFonts w:ascii="Times New Roman" w:hAnsi="Times New Roman" w:cs="Times New Roman"/>
          <w:sz w:val="24"/>
          <w:szCs w:val="24"/>
        </w:rPr>
      </w:pPr>
    </w:p>
    <w:p w:rsidR="00D00D34" w:rsidRDefault="00D00D34" w:rsidP="00D0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>9 - ESTABILIDADE E REATIVIDADE:</w:t>
      </w:r>
    </w:p>
    <w:p w:rsidR="0054262A" w:rsidRDefault="0054262A" w:rsidP="00D00D34">
      <w:r w:rsidRPr="0054262A">
        <w:rPr>
          <w:b/>
        </w:rPr>
        <w:t>Instabilidade:</w:t>
      </w:r>
      <w:r>
        <w:t xml:space="preserve"> quando exposto à luz solar direta, ao calor excessivo e misturado com ácidos ou produtos á base de amônia. </w:t>
      </w:r>
    </w:p>
    <w:p w:rsidR="0054262A" w:rsidRDefault="0054262A" w:rsidP="00D00D34">
      <w:r w:rsidRPr="0054262A">
        <w:rPr>
          <w:b/>
        </w:rPr>
        <w:t>Condições a evitar:</w:t>
      </w:r>
      <w:r>
        <w:t xml:space="preserve"> temperaturas superiores a 50ºC, exposição </w:t>
      </w:r>
      <w:proofErr w:type="gramStart"/>
      <w:r>
        <w:t>a</w:t>
      </w:r>
      <w:proofErr w:type="gramEnd"/>
      <w:r>
        <w:t xml:space="preserve"> luz solar, calor e o contato com ácidos e produtos contendo amônia.</w:t>
      </w:r>
    </w:p>
    <w:p w:rsidR="0054262A" w:rsidRDefault="0054262A" w:rsidP="00D00D34">
      <w:r w:rsidRPr="0054262A">
        <w:rPr>
          <w:b/>
        </w:rPr>
        <w:t>Materiais ou substâncias incompatíveis:</w:t>
      </w:r>
      <w:r>
        <w:t xml:space="preserve"> ácidos e produtos a base de Amônia. </w:t>
      </w:r>
    </w:p>
    <w:p w:rsidR="0054262A" w:rsidRDefault="0054262A" w:rsidP="00D00D34">
      <w:r w:rsidRPr="0054262A">
        <w:rPr>
          <w:b/>
        </w:rPr>
        <w:t>Produtos perigosos da decomposição:</w:t>
      </w:r>
      <w:r>
        <w:t xml:space="preserve"> podem ser produzidos gases que contenham cloro (reação de hipoclorito de sódio com ácidos).</w:t>
      </w:r>
    </w:p>
    <w:p w:rsidR="00D00D34" w:rsidRDefault="00D00D34" w:rsidP="00D00D34">
      <w:pPr>
        <w:rPr>
          <w:rFonts w:ascii="Times New Roman" w:hAnsi="Times New Roman" w:cs="Times New Roman"/>
          <w:sz w:val="24"/>
          <w:szCs w:val="24"/>
        </w:rPr>
      </w:pPr>
      <w:r w:rsidRPr="00D00D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10 - INFORMAÇÕES TOXICOLÓGICAS</w:t>
      </w:r>
    </w:p>
    <w:p w:rsidR="0054262A" w:rsidRDefault="0054262A" w:rsidP="00F63ED0">
      <w:r w:rsidRPr="0054262A">
        <w:rPr>
          <w:b/>
        </w:rPr>
        <w:t>Efeitos Locais:</w:t>
      </w:r>
      <w:r>
        <w:t xml:space="preserve"> Inalação: a exposição a grande quantidade do produto, pode causar manifestações alérgicas.</w:t>
      </w:r>
    </w:p>
    <w:p w:rsidR="0054262A" w:rsidRDefault="0054262A" w:rsidP="00F63ED0">
      <w:r w:rsidRPr="0054262A">
        <w:rPr>
          <w:b/>
        </w:rPr>
        <w:t>Contato com a pele:</w:t>
      </w:r>
      <w:r>
        <w:t xml:space="preserve"> o contato prolongado com o produto pode causar irritação da pele e mucosas. Contato com os olhos: produto irritante para os olhos. </w:t>
      </w:r>
    </w:p>
    <w:p w:rsidR="007E4E2A" w:rsidRPr="00F63ED0" w:rsidRDefault="0054262A" w:rsidP="00F63ED0">
      <w:pPr>
        <w:rPr>
          <w:rFonts w:ascii="Times New Roman" w:hAnsi="Times New Roman" w:cs="Times New Roman"/>
          <w:sz w:val="24"/>
          <w:szCs w:val="24"/>
        </w:rPr>
      </w:pPr>
      <w:r w:rsidRPr="0054262A">
        <w:rPr>
          <w:b/>
        </w:rPr>
        <w:lastRenderedPageBreak/>
        <w:t>Ingestão:</w:t>
      </w:r>
      <w:r>
        <w:t xml:space="preserve"> a ingestão do produto pode causar intoxicações.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11 - INFORMAÇÕES ECOLÓGICAS</w:t>
      </w:r>
    </w:p>
    <w:p w:rsidR="001E4D08" w:rsidRDefault="001E4D08" w:rsidP="00F63ED0">
      <w:pPr>
        <w:rPr>
          <w:rFonts w:ascii="Times New Roman" w:hAnsi="Times New Roman" w:cs="Times New Roman"/>
          <w:sz w:val="24"/>
          <w:szCs w:val="24"/>
        </w:rPr>
      </w:pPr>
      <w:r w:rsidRPr="001E4D08">
        <w:rPr>
          <w:b/>
        </w:rPr>
        <w:t>Efeitos ambientais, comportamentais e impactos do produto:</w:t>
      </w:r>
      <w:r>
        <w:t xml:space="preserve"> Persistência / Degradabilidade: o produto é considerado degradável.</w:t>
      </w: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12 - CONSIDERAÇÕES SOBRE TRATAMENTO E DISPOSIÇÃO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</w:pPr>
      <w:r w:rsidRPr="001E4D08">
        <w:rPr>
          <w:b/>
        </w:rPr>
        <w:t>Produto:</w:t>
      </w:r>
      <w:r>
        <w:t xml:space="preserve"> o produto deverá ser recolhido em recipientes para destinação final de acordo com a legislação vigente. Caso este produto venha a se tornar impróprio para utilização o</w:t>
      </w:r>
      <w:r w:rsidR="00066380">
        <w:t xml:space="preserve">u em desuso, consulte a Ali Clean </w:t>
      </w:r>
      <w:r>
        <w:t xml:space="preserve">para a devolução e destinação final. 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D08">
        <w:rPr>
          <w:b/>
        </w:rPr>
        <w:t>Embalagem usada:</w:t>
      </w:r>
      <w:r>
        <w:t xml:space="preserve"> não reutilizar a embalagem para outros fins. Jogue no lixo a embalagem vazia. Esta embalagem poderá ser lavada e reciclada. A reciclagem pode ser aplicada desde que obedecidas às legislações pertinentes. A destinação inadequada das embalagens vazias e restos de produtos no meio ambiente causa contaminação do solo, da água e do ar, prejudicando a fauna, a flora e a saúde das pessoas. O armazenamento da embalagem vazia deverá ser efetuado em local coberto, ventilado, ao abrigo de chuva e com piso impermeável além de diques de contenção. Use luvas no manuseio desta embalagem.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13 -</w:t>
      </w:r>
      <w:r w:rsidR="007F19A9" w:rsidRPr="00982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229">
        <w:rPr>
          <w:rFonts w:ascii="Times New Roman" w:hAnsi="Times New Roman" w:cs="Times New Roman"/>
          <w:b/>
          <w:sz w:val="24"/>
          <w:szCs w:val="24"/>
        </w:rPr>
        <w:t>INFORMAÇÕES SOBRE TRANSPORTE</w:t>
      </w:r>
    </w:p>
    <w:p w:rsidR="00982229" w:rsidRDefault="0098222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>O produto não é classificado pela legislação como de transporte de produtos perigosos.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14 - REGULAMENTAÇÕES</w:t>
      </w:r>
    </w:p>
    <w:p w:rsidR="00982229" w:rsidRDefault="0098222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Regulamentos Nacionais: Produto registrado na ANVISA conforme legislação vigente, sob o número </w:t>
      </w:r>
      <w:proofErr w:type="gramStart"/>
      <w:r>
        <w:t>3.0589.0205</w:t>
      </w:r>
      <w:proofErr w:type="gramEnd"/>
    </w:p>
    <w:p w:rsidR="001E4D08" w:rsidRP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82229">
        <w:rPr>
          <w:rFonts w:ascii="Times New Roman" w:hAnsi="Times New Roman" w:cs="Times New Roman"/>
          <w:b/>
          <w:sz w:val="24"/>
          <w:szCs w:val="24"/>
        </w:rPr>
        <w:t xml:space="preserve"> OUTRAS INFORMAÇÕES</w:t>
      </w:r>
    </w:p>
    <w:p w:rsidR="00F76F59" w:rsidRDefault="00F76F5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F76F59" w:rsidRDefault="001E4D08" w:rsidP="001E4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>Este documento foi elaborado com informações que correspondem ao estado atual do conhecimento técnico-científico nacional e internacional deste produto. As informações são fornecidas de boa fé, apenas como orientação, cabendo ao usuário a sua utilização de acordo com as orientações do rótulo, com as leis e regulamentos federais, estaduais e locais pertinentes.</w:t>
      </w:r>
    </w:p>
    <w:sectPr w:rsidR="00982229" w:rsidRPr="00F76F5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81" w:rsidRDefault="00155681" w:rsidP="0052609F">
      <w:pPr>
        <w:spacing w:after="0" w:line="240" w:lineRule="auto"/>
      </w:pPr>
      <w:r>
        <w:separator/>
      </w:r>
    </w:p>
  </w:endnote>
  <w:endnote w:type="continuationSeparator" w:id="0">
    <w:p w:rsidR="00155681" w:rsidRDefault="00155681" w:rsidP="005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81" w:rsidRDefault="00155681" w:rsidP="0052609F">
      <w:pPr>
        <w:spacing w:after="0" w:line="240" w:lineRule="auto"/>
      </w:pPr>
      <w:r>
        <w:separator/>
      </w:r>
    </w:p>
  </w:footnote>
  <w:footnote w:type="continuationSeparator" w:id="0">
    <w:p w:rsidR="00155681" w:rsidRDefault="00155681" w:rsidP="0052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9F" w:rsidRDefault="0052609F" w:rsidP="0052609F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4133850" cy="10572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ara roda 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4433" cy="1057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01334"/>
    <w:multiLevelType w:val="hybridMultilevel"/>
    <w:tmpl w:val="B0B0F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9F"/>
    <w:rsid w:val="00051C91"/>
    <w:rsid w:val="00066380"/>
    <w:rsid w:val="00155681"/>
    <w:rsid w:val="001E4D08"/>
    <w:rsid w:val="002E2443"/>
    <w:rsid w:val="003077CC"/>
    <w:rsid w:val="00397C06"/>
    <w:rsid w:val="004C4529"/>
    <w:rsid w:val="004F0D31"/>
    <w:rsid w:val="0052609F"/>
    <w:rsid w:val="0054262A"/>
    <w:rsid w:val="005853F3"/>
    <w:rsid w:val="00586E60"/>
    <w:rsid w:val="0072410F"/>
    <w:rsid w:val="00741F47"/>
    <w:rsid w:val="007D77A4"/>
    <w:rsid w:val="007E4E2A"/>
    <w:rsid w:val="007F19A9"/>
    <w:rsid w:val="00982229"/>
    <w:rsid w:val="00982B11"/>
    <w:rsid w:val="00992528"/>
    <w:rsid w:val="009A7FF6"/>
    <w:rsid w:val="00BF4C59"/>
    <w:rsid w:val="00C1171E"/>
    <w:rsid w:val="00C669C6"/>
    <w:rsid w:val="00C83597"/>
    <w:rsid w:val="00D00D34"/>
    <w:rsid w:val="00D82256"/>
    <w:rsid w:val="00E95803"/>
    <w:rsid w:val="00ED65A1"/>
    <w:rsid w:val="00F019EB"/>
    <w:rsid w:val="00F051F8"/>
    <w:rsid w:val="00F63ED0"/>
    <w:rsid w:val="00F73079"/>
    <w:rsid w:val="00F76F59"/>
    <w:rsid w:val="00FA5B7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1071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pc</cp:lastModifiedBy>
  <cp:revision>7</cp:revision>
  <dcterms:created xsi:type="dcterms:W3CDTF">2016-11-04T12:01:00Z</dcterms:created>
  <dcterms:modified xsi:type="dcterms:W3CDTF">2017-01-11T10:12:00Z</dcterms:modified>
</cp:coreProperties>
</file>